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41705F" w:rsidRDefault="00CF3CBE">
      <w:pPr>
        <w:rPr>
          <w:b/>
        </w:rPr>
      </w:pPr>
      <w:bookmarkStart w:id="0" w:name="_GoBack"/>
      <w:r w:rsidRPr="0041705F">
        <w:rPr>
          <w:b/>
        </w:rPr>
        <w:t>KTT: Board Resolution</w:t>
      </w:r>
    </w:p>
    <w:bookmarkEnd w:id="0"/>
    <w:p w:rsidR="00CF3CBE" w:rsidRDefault="00CF3CBE">
      <w:r>
        <w:t xml:space="preserve">On 8 Mar 2017, </w:t>
      </w:r>
      <w:proofErr w:type="spellStart"/>
      <w:r w:rsidRPr="00CF3CBE">
        <w:t>Thien</w:t>
      </w:r>
      <w:proofErr w:type="spellEnd"/>
      <w:r w:rsidRPr="00CF3CBE">
        <w:t xml:space="preserve"> Truong Electric Company</w:t>
      </w:r>
      <w:r>
        <w:t xml:space="preserve"> announced Board Resolution as follows:</w:t>
      </w:r>
      <w:r>
        <w:br/>
      </w:r>
    </w:p>
    <w:p w:rsidR="00CF3CBE" w:rsidRDefault="00CF3CBE" w:rsidP="0041705F">
      <w:pPr>
        <w:pStyle w:val="ListParagraph"/>
        <w:numPr>
          <w:ilvl w:val="0"/>
          <w:numId w:val="1"/>
        </w:numPr>
      </w:pPr>
      <w:r>
        <w:t>Approve holding Annual General Meeting of Shareholders of 2017</w:t>
      </w:r>
    </w:p>
    <w:p w:rsidR="00CF3CBE" w:rsidRDefault="00CF3CBE">
      <w:r>
        <w:t>Record date: 23 Mar 2017</w:t>
      </w:r>
    </w:p>
    <w:p w:rsidR="00CF3CBE" w:rsidRDefault="00CF3CBE">
      <w:r>
        <w:t>Expected time to hold the meeting: Apr 2017</w:t>
      </w:r>
    </w:p>
    <w:p w:rsidR="00CF3CBE" w:rsidRDefault="00CF3CBE">
      <w:r>
        <w:t xml:space="preserve">Place:  Head Office at Lot 55 N2 Street, An </w:t>
      </w:r>
      <w:proofErr w:type="spellStart"/>
      <w:r>
        <w:t>Xa</w:t>
      </w:r>
      <w:proofErr w:type="spellEnd"/>
      <w:r>
        <w:t xml:space="preserve"> Industrial zone, Nam </w:t>
      </w:r>
      <w:proofErr w:type="spellStart"/>
      <w:r>
        <w:t>DInh</w:t>
      </w:r>
      <w:proofErr w:type="spellEnd"/>
      <w:r>
        <w:t xml:space="preserve"> City, Nam </w:t>
      </w:r>
      <w:proofErr w:type="spellStart"/>
      <w:r>
        <w:t>Dinh</w:t>
      </w:r>
      <w:proofErr w:type="spellEnd"/>
      <w:r>
        <w:t xml:space="preserve"> province</w:t>
      </w:r>
    </w:p>
    <w:p w:rsidR="00CF3CBE" w:rsidRDefault="00CF3CBE">
      <w:r>
        <w:t xml:space="preserve">Purpose: </w:t>
      </w:r>
      <w:r w:rsidR="0041705F">
        <w:t>sum up activities of 2015, discuss the plan for 2016</w:t>
      </w:r>
    </w:p>
    <w:p w:rsidR="0041705F" w:rsidRDefault="0041705F"/>
    <w:p w:rsidR="0041705F" w:rsidRDefault="0041705F" w:rsidP="0041705F">
      <w:pPr>
        <w:pStyle w:val="ListParagraph"/>
        <w:numPr>
          <w:ilvl w:val="0"/>
          <w:numId w:val="1"/>
        </w:numPr>
      </w:pPr>
      <w:r>
        <w:t>Authorize Management Board to implement other tasks</w:t>
      </w:r>
    </w:p>
    <w:p w:rsidR="0041705F" w:rsidRDefault="0041705F"/>
    <w:p w:rsidR="0041705F" w:rsidRDefault="0041705F" w:rsidP="0041705F">
      <w:pPr>
        <w:pStyle w:val="ListParagraph"/>
        <w:numPr>
          <w:ilvl w:val="0"/>
          <w:numId w:val="1"/>
        </w:numPr>
      </w:pPr>
      <w:r>
        <w:t>Execution provisions:</w:t>
      </w:r>
    </w:p>
    <w:p w:rsidR="0041705F" w:rsidRDefault="0041705F">
      <w:r>
        <w:t>Members of Board of Directors, Management Board, Chief Accountant and related departments are responsible for carrying out this resolution.</w:t>
      </w:r>
    </w:p>
    <w:sectPr w:rsidR="0041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D04"/>
    <w:multiLevelType w:val="hybridMultilevel"/>
    <w:tmpl w:val="7934627C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BE"/>
    <w:rsid w:val="0041705F"/>
    <w:rsid w:val="008C0394"/>
    <w:rsid w:val="00C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5FD8-43AF-4365-89BC-F1BC111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2017-03-14T02:44:00Z</dcterms:created>
  <dcterms:modified xsi:type="dcterms:W3CDTF">2017-03-14T03:06:00Z</dcterms:modified>
</cp:coreProperties>
</file>